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580"/>
        <w:gridCol w:w="1533"/>
        <w:gridCol w:w="1317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100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spacing w:val="0"/>
                <w:sz w:val="44"/>
                <w:szCs w:val="44"/>
                <w:shd w:val="clear" w:color="auto" w:fill="auto"/>
                <w:lang w:val="en-US" w:eastAsia="zh-CN"/>
              </w:rPr>
              <w:t>2021-2022学年第一学期第一课堂和第二课堂融合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color w:val="auto"/>
                <w:spacing w:val="0"/>
                <w:sz w:val="44"/>
                <w:szCs w:val="44"/>
                <w:shd w:val="clear" w:color="auto" w:fill="auto"/>
                <w:lang w:val="en-US" w:eastAsia="zh-CN"/>
              </w:rPr>
              <w:t>实践作品获奖情况一览表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2020音乐学1班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2020音乐学（师范）4班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2020级财务管理2班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2020数媒1班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曹蓉玫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2020生物科学（师范）2班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罗亮梅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2021级教育技术学1班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廖萍蓉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王安娜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2021级物流管理（职师）1班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2019视觉传达2班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2021财务管理（一本）2班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2021生物科学（一本-公费师范）1班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邱万龙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2020管理科学一班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2020国际导游1班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朱佩金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2021电子信息工程（公费-职师）1班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曹一鸣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李宜文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2020药学1班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朱佩金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2020级国贸（一本）1班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朱佩金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436B7066"/>
    <w:rsid w:val="325C6517"/>
    <w:rsid w:val="436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378</Characters>
  <Lines>0</Lines>
  <Paragraphs>0</Paragraphs>
  <TotalTime>1</TotalTime>
  <ScaleCrop>false</ScaleCrop>
  <LinksUpToDate>false</LinksUpToDate>
  <CharactersWithSpaces>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2022-12-19T07:35:00Z</dcterms:created>
  <dc:creator>小灵啊</dc:creator>
  <cp:lastModifiedBy>小灵啊</cp:lastModifiedBy>
  <dcterms:modified xsi:type="dcterms:W3CDTF">2022-12-19T07:39:13Z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1AB5EB09AC7249A48AEC61E803709979</vt:lpwstr>
  </property>
</Properties>
</file>